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B9751" w14:textId="371CD1BE" w:rsidR="008610FC" w:rsidRPr="00AA54A3" w:rsidRDefault="008610FC">
      <w:pPr>
        <w:rPr>
          <w:rFonts w:ascii="Stencil" w:hAnsi="Stencil"/>
          <w:sz w:val="28"/>
          <w:szCs w:val="28"/>
        </w:rPr>
      </w:pPr>
      <w:r w:rsidRPr="00AA54A3">
        <w:rPr>
          <w:rFonts w:ascii="Stencil" w:hAnsi="Stencil"/>
          <w:sz w:val="28"/>
          <w:szCs w:val="28"/>
        </w:rPr>
        <w:t>Was kann man über Kubizen</w:t>
      </w:r>
      <w:r w:rsidR="00EE0E0D" w:rsidRPr="00AA54A3">
        <w:rPr>
          <w:rFonts w:ascii="Stencil" w:hAnsi="Stencil"/>
          <w:sz w:val="28"/>
          <w:szCs w:val="28"/>
        </w:rPr>
        <w:t>-</w:t>
      </w:r>
      <w:r w:rsidRPr="00AA54A3">
        <w:rPr>
          <w:rFonts w:ascii="Stencil" w:hAnsi="Stencil"/>
          <w:sz w:val="28"/>
          <w:szCs w:val="28"/>
        </w:rPr>
        <w:t>Multiplikationen feststellen?</w:t>
      </w:r>
    </w:p>
    <w:p w14:paraId="59F36BC7" w14:textId="77777777" w:rsidR="008610FC" w:rsidRDefault="008610FC"/>
    <w:p w14:paraId="2B04E6BA" w14:textId="77777777" w:rsidR="00AA54A3" w:rsidRDefault="00AA54A3"/>
    <w:p w14:paraId="006696F4" w14:textId="77777777" w:rsidR="00AA54A3" w:rsidRDefault="00AA54A3"/>
    <w:p w14:paraId="79152D19" w14:textId="2197A8BC" w:rsidR="00EE0E0D" w:rsidRPr="00AA54A3" w:rsidRDefault="00EE0E0D" w:rsidP="00AA54A3">
      <w:pPr>
        <w:spacing w:line="360" w:lineRule="auto"/>
        <w:rPr>
          <w:rFonts w:ascii="Verdana" w:hAnsi="Verdana"/>
        </w:rPr>
      </w:pPr>
      <w:r w:rsidRPr="00AA54A3">
        <w:rPr>
          <w:rFonts w:ascii="Verdana" w:hAnsi="Verdana"/>
        </w:rPr>
        <w:t>Nehmen wir bei allen drei Kubizen</w:t>
      </w:r>
      <w:r w:rsidR="00AA54A3" w:rsidRPr="00AA54A3">
        <w:rPr>
          <w:rFonts w:ascii="Verdana" w:hAnsi="Verdana"/>
        </w:rPr>
        <w:t xml:space="preserve"> nur </w:t>
      </w:r>
      <w:r w:rsidRPr="00AA54A3">
        <w:rPr>
          <w:rFonts w:ascii="Verdana" w:hAnsi="Verdana"/>
        </w:rPr>
        <w:t xml:space="preserve"> immer die Einheitsmatrix</w:t>
      </w:r>
      <w:r w:rsidR="00AA54A3" w:rsidRPr="00AA54A3">
        <w:rPr>
          <w:rFonts w:ascii="Verdana" w:hAnsi="Verdana"/>
        </w:rPr>
        <w:t>,</w:t>
      </w:r>
      <w:r w:rsidRPr="00AA54A3">
        <w:rPr>
          <w:rFonts w:ascii="Verdana" w:hAnsi="Verdana"/>
        </w:rPr>
        <w:t xml:space="preserve"> dann erhalten wir als Ergebnis für die D-Kubize auch wieder diese Einheitsmatrizen!</w:t>
      </w:r>
    </w:p>
    <w:p w14:paraId="6792EE24" w14:textId="77777777" w:rsidR="00EE0E0D" w:rsidRPr="00AA54A3" w:rsidRDefault="00EE0E0D" w:rsidP="00AA54A3">
      <w:pPr>
        <w:spacing w:line="360" w:lineRule="auto"/>
        <w:rPr>
          <w:rFonts w:ascii="Verdana" w:hAnsi="Verdana"/>
        </w:rPr>
      </w:pPr>
    </w:p>
    <w:p w14:paraId="43758947" w14:textId="77777777" w:rsidR="00AA54A3" w:rsidRPr="00AA54A3" w:rsidRDefault="00AA54A3">
      <w:pPr>
        <w:rPr>
          <w:rFonts w:ascii="Verdana" w:hAnsi="Verdana"/>
        </w:rPr>
      </w:pPr>
    </w:p>
    <w:p w14:paraId="65527F62" w14:textId="77777777" w:rsidR="00AA54A3" w:rsidRPr="00AA54A3" w:rsidRDefault="00AA54A3">
      <w:pPr>
        <w:rPr>
          <w:rFonts w:ascii="Verdana" w:hAnsi="Verdana"/>
        </w:rPr>
      </w:pPr>
    </w:p>
    <w:p w14:paraId="68F384D5" w14:textId="07F5E33D" w:rsidR="008610FC" w:rsidRPr="00AA54A3" w:rsidRDefault="00EE0E0D">
      <w:pPr>
        <w:rPr>
          <w:rFonts w:ascii="Verdana" w:hAnsi="Verdana"/>
        </w:rPr>
      </w:pPr>
      <w:r w:rsidRPr="00AA54A3">
        <w:rPr>
          <w:rFonts w:ascii="Verdana" w:hAnsi="Verdana"/>
        </w:rPr>
        <w:t>Außerdem</w:t>
      </w:r>
      <w:r w:rsidR="008610FC" w:rsidRPr="00AA54A3">
        <w:rPr>
          <w:rFonts w:ascii="Verdana" w:hAnsi="Verdana"/>
        </w:rPr>
        <w:t xml:space="preserve"> ist die Kubizen-Multiplikation eine gewöhnliche Matrizen-Multiplikation, wenn die C-Kubize nur aus Einsen besteht!</w:t>
      </w:r>
      <w:r w:rsidR="00067877" w:rsidRPr="00AA54A3">
        <w:rPr>
          <w:rFonts w:ascii="Verdana" w:hAnsi="Verdana"/>
        </w:rPr>
        <w:t xml:space="preserve"> Allerdings haben wir bei den 2x2x2 Kubizen </w:t>
      </w:r>
      <w:r w:rsidRPr="00AA54A3">
        <w:rPr>
          <w:rFonts w:ascii="Verdana" w:hAnsi="Verdana"/>
        </w:rPr>
        <w:t xml:space="preserve">ja </w:t>
      </w:r>
      <w:r w:rsidR="00067877" w:rsidRPr="00AA54A3">
        <w:rPr>
          <w:rFonts w:ascii="Verdana" w:hAnsi="Verdana"/>
        </w:rPr>
        <w:t>gleich zwei Matrizenprodukte.</w:t>
      </w:r>
    </w:p>
    <w:p w14:paraId="3F28AB33" w14:textId="7D963049" w:rsidR="00EE31BE" w:rsidRPr="00AA54A3" w:rsidRDefault="008610FC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Als Beispiel nehmen wir nehmen wir </w:t>
      </w:r>
      <w:r w:rsidR="00067877" w:rsidRPr="00AA54A3">
        <w:rPr>
          <w:rFonts w:ascii="Verdana" w:hAnsi="Verdana"/>
        </w:rPr>
        <w:t xml:space="preserve">für die oberen Zahlen </w:t>
      </w:r>
      <w:r w:rsidRPr="00AA54A3">
        <w:rPr>
          <w:rFonts w:ascii="Verdana" w:hAnsi="Verdana"/>
        </w:rPr>
        <w:t xml:space="preserve">die Matrix </w:t>
      </w:r>
    </w:p>
    <w:p w14:paraId="32D27EC8" w14:textId="3EB5CCEA" w:rsidR="008610FC" w:rsidRPr="00AA54A3" w:rsidRDefault="008610FC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(  1            </w:t>
      </w:r>
      <w:r w:rsidR="00E857FA"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>1</w:t>
      </w:r>
    </w:p>
    <w:p w14:paraId="6317C4DB" w14:textId="401AED8C" w:rsidR="008610FC" w:rsidRPr="00AA54A3" w:rsidRDefault="008610FC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1            1  )</w:t>
      </w:r>
    </w:p>
    <w:p w14:paraId="554CC8AD" w14:textId="77777777" w:rsidR="008610FC" w:rsidRPr="00AA54A3" w:rsidRDefault="008610FC">
      <w:pPr>
        <w:rPr>
          <w:rFonts w:ascii="Verdana" w:hAnsi="Verdana" w:cstheme="minorHAnsi"/>
        </w:rPr>
      </w:pPr>
      <w:r w:rsidRPr="00AA54A3">
        <w:rPr>
          <w:rFonts w:ascii="Verdana" w:hAnsi="Verdana"/>
        </w:rPr>
        <w:t>Das ist eine Drehung um 45</w:t>
      </w:r>
      <w:r w:rsidRPr="00AA54A3">
        <w:rPr>
          <w:rFonts w:ascii="Verdana" w:hAnsi="Verdana" w:cstheme="minorHAnsi"/>
        </w:rPr>
        <w:t xml:space="preserve"> Grad, wenn wir noch durch die Wurzel von 2 teilen.</w:t>
      </w:r>
    </w:p>
    <w:p w14:paraId="066B2DAB" w14:textId="4EB1154F" w:rsidR="008610FC" w:rsidRPr="00AA54A3" w:rsidRDefault="008610FC">
      <w:pPr>
        <w:rPr>
          <w:rFonts w:ascii="Verdana" w:hAnsi="Verdana"/>
        </w:rPr>
      </w:pPr>
      <w:r w:rsidRPr="00AA54A3">
        <w:rPr>
          <w:rFonts w:ascii="Verdana" w:hAnsi="Verdana" w:cstheme="minorHAnsi"/>
        </w:rPr>
        <w:t>Die Drehmatrix ist</w:t>
      </w:r>
      <w:r w:rsidRPr="00AA54A3">
        <w:rPr>
          <w:rFonts w:ascii="Verdana" w:hAnsi="Verdana"/>
        </w:rPr>
        <w:t xml:space="preserve"> nämlich</w:t>
      </w:r>
    </w:p>
    <w:p w14:paraId="1FD88A70" w14:textId="13291C29" w:rsidR="008610FC" w:rsidRPr="00AA54A3" w:rsidRDefault="008610FC" w:rsidP="008610FC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(  cos </w:t>
      </w:r>
      <w:r w:rsidR="00E857FA" w:rsidRPr="00AA54A3">
        <w:rPr>
          <w:rFonts w:ascii="Verdana" w:hAnsi="Verdana" w:cstheme="minorHAnsi"/>
        </w:rPr>
        <w:t>α</w:t>
      </w:r>
      <w:r w:rsidRPr="00AA54A3">
        <w:rPr>
          <w:rFonts w:ascii="Verdana" w:hAnsi="Verdana"/>
        </w:rPr>
        <w:t xml:space="preserve">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="00E857FA" w:rsidRPr="00AA54A3">
        <w:rPr>
          <w:rFonts w:ascii="Verdana" w:hAnsi="Verdana"/>
        </w:rPr>
        <w:t xml:space="preserve"> sin </w:t>
      </w:r>
      <w:r w:rsidR="00E857FA" w:rsidRPr="00AA54A3">
        <w:rPr>
          <w:rFonts w:ascii="Verdana" w:hAnsi="Verdana" w:cstheme="minorHAnsi"/>
        </w:rPr>
        <w:t>α</w:t>
      </w:r>
      <w:r w:rsidR="00E857FA" w:rsidRPr="00AA54A3">
        <w:rPr>
          <w:rFonts w:ascii="Verdana" w:hAnsi="Verdana"/>
        </w:rPr>
        <w:t xml:space="preserve"> </w:t>
      </w:r>
    </w:p>
    <w:p w14:paraId="5143BCA9" w14:textId="380E313B" w:rsidR="008610FC" w:rsidRPr="00AA54A3" w:rsidRDefault="008610FC" w:rsidP="008610FC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</w:t>
      </w:r>
      <w:r w:rsidR="00E857FA" w:rsidRPr="00AA54A3">
        <w:rPr>
          <w:rFonts w:ascii="Verdana" w:hAnsi="Verdana"/>
        </w:rPr>
        <w:t xml:space="preserve">sin </w:t>
      </w:r>
      <w:r w:rsidR="00E857FA" w:rsidRPr="00AA54A3">
        <w:rPr>
          <w:rFonts w:ascii="Verdana" w:hAnsi="Verdana" w:cstheme="minorHAnsi"/>
        </w:rPr>
        <w:t>α</w:t>
      </w:r>
      <w:r w:rsidRPr="00AA54A3">
        <w:rPr>
          <w:rFonts w:ascii="Verdana" w:hAnsi="Verdana"/>
        </w:rPr>
        <w:t xml:space="preserve">          </w:t>
      </w:r>
      <w:r w:rsidR="00E857FA" w:rsidRPr="00AA54A3">
        <w:rPr>
          <w:rFonts w:ascii="Verdana" w:hAnsi="Verdana"/>
        </w:rPr>
        <w:t xml:space="preserve"> </w:t>
      </w:r>
      <w:r w:rsidRPr="00AA54A3">
        <w:rPr>
          <w:rFonts w:ascii="Verdana" w:hAnsi="Verdana"/>
        </w:rPr>
        <w:t xml:space="preserve">  </w:t>
      </w:r>
      <w:r w:rsidR="00E857FA" w:rsidRPr="00AA54A3">
        <w:rPr>
          <w:rFonts w:ascii="Verdana" w:hAnsi="Verdana"/>
        </w:rPr>
        <w:t xml:space="preserve"> cos </w:t>
      </w:r>
      <w:r w:rsidR="00E857FA" w:rsidRPr="00AA54A3">
        <w:rPr>
          <w:rFonts w:ascii="Verdana" w:hAnsi="Verdana" w:cstheme="minorHAnsi"/>
        </w:rPr>
        <w:t>α</w:t>
      </w:r>
      <w:r w:rsidR="00E857FA" w:rsidRPr="00AA54A3">
        <w:rPr>
          <w:rFonts w:ascii="Verdana" w:hAnsi="Verdana"/>
        </w:rPr>
        <w:t xml:space="preserve"> </w:t>
      </w:r>
      <w:r w:rsidRPr="00AA54A3">
        <w:rPr>
          <w:rFonts w:ascii="Verdana" w:hAnsi="Verdana"/>
        </w:rPr>
        <w:t xml:space="preserve"> )</w:t>
      </w:r>
    </w:p>
    <w:p w14:paraId="4C84DB29" w14:textId="66CD4CC7" w:rsidR="008610FC" w:rsidRPr="00AA54A3" w:rsidRDefault="00E857FA">
      <w:pPr>
        <w:rPr>
          <w:rFonts w:ascii="Verdana" w:hAnsi="Verdana" w:cstheme="minorHAnsi"/>
        </w:rPr>
      </w:pPr>
      <w:r w:rsidRPr="00AA54A3">
        <w:rPr>
          <w:rFonts w:ascii="Verdana" w:hAnsi="Verdana"/>
        </w:rPr>
        <w:t>Und für 45</w:t>
      </w:r>
      <w:r w:rsidRPr="00AA54A3">
        <w:rPr>
          <w:rFonts w:ascii="Verdana" w:hAnsi="Verdana" w:cstheme="minorHAnsi"/>
        </w:rPr>
        <w:t xml:space="preserve"> Grad ist </w:t>
      </w:r>
      <w:r w:rsidRPr="00AA54A3">
        <w:rPr>
          <w:rFonts w:ascii="Verdana" w:hAnsi="Verdana"/>
        </w:rPr>
        <w:t xml:space="preserve">sin </w:t>
      </w:r>
      <w:r w:rsidRPr="00AA54A3">
        <w:rPr>
          <w:rFonts w:ascii="Verdana" w:hAnsi="Verdana" w:cstheme="minorHAnsi"/>
        </w:rPr>
        <w:t xml:space="preserve">α = </w:t>
      </w:r>
      <w:r w:rsidRPr="00AA54A3">
        <w:rPr>
          <w:rFonts w:ascii="Verdana" w:hAnsi="Verdana"/>
        </w:rPr>
        <w:t xml:space="preserve">cos </w:t>
      </w:r>
      <w:r w:rsidRPr="00AA54A3">
        <w:rPr>
          <w:rFonts w:ascii="Verdana" w:hAnsi="Verdana" w:cstheme="minorHAnsi"/>
        </w:rPr>
        <w:t>α = ½ √2 = 1/√2</w:t>
      </w:r>
    </w:p>
    <w:p w14:paraId="50B0F51C" w14:textId="77777777" w:rsidR="00E857FA" w:rsidRPr="00AA54A3" w:rsidRDefault="00E857FA">
      <w:pPr>
        <w:rPr>
          <w:rFonts w:ascii="Verdana" w:hAnsi="Verdana"/>
        </w:rPr>
      </w:pPr>
    </w:p>
    <w:p w14:paraId="6D513FA9" w14:textId="77777777" w:rsidR="00AA54A3" w:rsidRDefault="00AA54A3">
      <w:pPr>
        <w:rPr>
          <w:rFonts w:ascii="Verdana" w:hAnsi="Verdana"/>
        </w:rPr>
      </w:pPr>
    </w:p>
    <w:p w14:paraId="479D13D5" w14:textId="0A4AA965" w:rsidR="00E857FA" w:rsidRPr="00AA54A3" w:rsidRDefault="00E857FA">
      <w:pPr>
        <w:rPr>
          <w:rFonts w:ascii="Verdana" w:hAnsi="Verdana" w:cstheme="minorHAnsi"/>
        </w:rPr>
      </w:pPr>
      <w:r w:rsidRPr="00AA54A3">
        <w:rPr>
          <w:rFonts w:ascii="Verdana" w:hAnsi="Verdana"/>
          <w:b/>
          <w:bCs/>
          <w:sz w:val="24"/>
          <w:szCs w:val="24"/>
        </w:rPr>
        <w:t>Das Produkt zweier Drehungen um 45</w:t>
      </w:r>
      <w:r w:rsidRPr="00AA54A3">
        <w:rPr>
          <w:rFonts w:ascii="Verdana" w:hAnsi="Verdana" w:cstheme="minorHAnsi"/>
          <w:b/>
          <w:bCs/>
          <w:sz w:val="24"/>
          <w:szCs w:val="24"/>
        </w:rPr>
        <w:t xml:space="preserve"> Grad liefert eine Drehung um </w:t>
      </w:r>
      <w:r w:rsidRPr="00AA54A3">
        <w:rPr>
          <w:rFonts w:ascii="Verdana" w:hAnsi="Verdana"/>
          <w:b/>
          <w:bCs/>
          <w:sz w:val="24"/>
          <w:szCs w:val="24"/>
        </w:rPr>
        <w:t>90</w:t>
      </w:r>
      <w:r w:rsidRPr="00AA54A3">
        <w:rPr>
          <w:rFonts w:ascii="Verdana" w:hAnsi="Verdana" w:cstheme="minorHAnsi"/>
          <w:b/>
          <w:bCs/>
          <w:sz w:val="24"/>
          <w:szCs w:val="24"/>
        </w:rPr>
        <w:t xml:space="preserve"> Grad</w:t>
      </w:r>
      <w:r w:rsidRPr="00AA54A3">
        <w:rPr>
          <w:rFonts w:ascii="Verdana" w:hAnsi="Verdana" w:cstheme="minorHAnsi"/>
        </w:rPr>
        <w:t xml:space="preserve"> mit der Matrix</w:t>
      </w:r>
    </w:p>
    <w:p w14:paraId="0788B55F" w14:textId="52BF364A" w:rsidR="00E857FA" w:rsidRPr="00AA54A3" w:rsidRDefault="00E857FA" w:rsidP="00E857FA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(  0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>1</w:t>
      </w:r>
    </w:p>
    <w:p w14:paraId="22A2A8AC" w14:textId="05931725" w:rsidR="00E857FA" w:rsidRPr="00AA54A3" w:rsidRDefault="00E857FA" w:rsidP="00E857FA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</w:t>
      </w:r>
      <w:r w:rsidR="00D25604" w:rsidRPr="00AA54A3">
        <w:rPr>
          <w:rFonts w:ascii="Verdana" w:hAnsi="Verdana"/>
        </w:rPr>
        <w:t>1</w:t>
      </w:r>
      <w:r w:rsidRPr="00AA54A3">
        <w:rPr>
          <w:rFonts w:ascii="Verdana" w:hAnsi="Verdana"/>
        </w:rPr>
        <w:t xml:space="preserve">            </w:t>
      </w:r>
      <w:r w:rsidR="00D25604" w:rsidRPr="00AA54A3">
        <w:rPr>
          <w:rFonts w:ascii="Verdana" w:hAnsi="Verdana"/>
        </w:rPr>
        <w:t>0</w:t>
      </w:r>
      <w:r w:rsidRPr="00AA54A3">
        <w:rPr>
          <w:rFonts w:ascii="Verdana" w:hAnsi="Verdana"/>
        </w:rPr>
        <w:t xml:space="preserve">  )</w:t>
      </w:r>
    </w:p>
    <w:p w14:paraId="63EB9747" w14:textId="58CB6394" w:rsidR="00E857FA" w:rsidRPr="00AA54A3" w:rsidRDefault="00E857FA">
      <w:pPr>
        <w:rPr>
          <w:rFonts w:ascii="Verdana" w:hAnsi="Verdana" w:cstheme="minorHAnsi"/>
        </w:rPr>
      </w:pPr>
      <w:r w:rsidRPr="00AA54A3">
        <w:rPr>
          <w:rFonts w:ascii="Verdana" w:hAnsi="Verdana"/>
        </w:rPr>
        <w:t xml:space="preserve">Da ja der Cosinus von </w:t>
      </w:r>
      <w:r w:rsidRPr="00AA54A3">
        <w:rPr>
          <w:rFonts w:ascii="Verdana" w:hAnsi="Verdana" w:cstheme="minorHAnsi"/>
        </w:rPr>
        <w:t>90 Grad verschwindet, währen der Sinus</w:t>
      </w:r>
      <w:r w:rsidR="00D25604" w:rsidRPr="00AA54A3">
        <w:rPr>
          <w:rFonts w:ascii="Verdana" w:hAnsi="Verdana"/>
        </w:rPr>
        <w:t xml:space="preserve"> von </w:t>
      </w:r>
      <w:r w:rsidR="00D25604" w:rsidRPr="00AA54A3">
        <w:rPr>
          <w:rFonts w:ascii="Verdana" w:hAnsi="Verdana" w:cstheme="minorHAnsi"/>
        </w:rPr>
        <w:t>90 Grad Eins ist.</w:t>
      </w:r>
      <w:r w:rsidRPr="00AA54A3">
        <w:rPr>
          <w:rFonts w:ascii="Verdana" w:hAnsi="Verdana" w:cstheme="minorHAnsi"/>
        </w:rPr>
        <w:t xml:space="preserve">  </w:t>
      </w:r>
    </w:p>
    <w:p w14:paraId="68BCD558" w14:textId="16A77F71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(  1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 xml:space="preserve">1     mal      (  1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 xml:space="preserve">1      </w:t>
      </w:r>
    </w:p>
    <w:p w14:paraId="2F516E68" w14:textId="6A7DCD19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1            1  )                 1            1  )   </w:t>
      </w:r>
    </w:p>
    <w:p w14:paraId="35A3D205" w14:textId="49B5C94A" w:rsidR="00D25604" w:rsidRPr="00AA54A3" w:rsidRDefault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ist also </w:t>
      </w:r>
    </w:p>
    <w:p w14:paraId="5B8FBC11" w14:textId="482ED606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lastRenderedPageBreak/>
        <w:t xml:space="preserve">                                        (  0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>2</w:t>
      </w:r>
    </w:p>
    <w:p w14:paraId="342EC8CB" w14:textId="400189C5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2             0  )</w:t>
      </w:r>
    </w:p>
    <w:p w14:paraId="604780AE" w14:textId="3675D63F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die verdoppelte 90-Grad Drehmatrix </w:t>
      </w:r>
    </w:p>
    <w:p w14:paraId="2B1CFCCB" w14:textId="77777777" w:rsidR="00AA54A3" w:rsidRDefault="00AA54A3">
      <w:pPr>
        <w:rPr>
          <w:rFonts w:ascii="Verdana" w:hAnsi="Verdana"/>
        </w:rPr>
      </w:pPr>
    </w:p>
    <w:p w14:paraId="2A4B1591" w14:textId="684E9E54" w:rsidR="00D25604" w:rsidRPr="00AA54A3" w:rsidRDefault="00AA54A3">
      <w:pPr>
        <w:rPr>
          <w:rFonts w:ascii="Verdana" w:hAnsi="Verdana"/>
        </w:rPr>
      </w:pPr>
      <w:r w:rsidRPr="00AA54A3">
        <w:rPr>
          <w:rFonts w:ascii="Verdana" w:hAnsi="Verdana"/>
          <w:b/>
          <w:bCs/>
          <w:sz w:val="24"/>
          <w:szCs w:val="24"/>
        </w:rPr>
        <w:t>Z</w:t>
      </w:r>
      <w:r w:rsidR="00D25604" w:rsidRPr="00AA54A3">
        <w:rPr>
          <w:rFonts w:ascii="Verdana" w:hAnsi="Verdana"/>
          <w:b/>
          <w:bCs/>
          <w:sz w:val="24"/>
          <w:szCs w:val="24"/>
        </w:rPr>
        <w:t>weimal um 90-Grad gedreht liefert die Punktspiegelung</w:t>
      </w:r>
      <w:r w:rsidR="00D25604" w:rsidRPr="00AA54A3">
        <w:rPr>
          <w:rFonts w:ascii="Verdana" w:hAnsi="Verdana"/>
        </w:rPr>
        <w:t xml:space="preserve"> mit der Matrix </w:t>
      </w:r>
    </w:p>
    <w:p w14:paraId="5BBDAAFF" w14:textId="49D5D2AB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(  0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>1</w:t>
      </w:r>
    </w:p>
    <w:p w14:paraId="1655DC12" w14:textId="34461A22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>1            0  )</w:t>
      </w:r>
    </w:p>
    <w:p w14:paraId="21642C78" w14:textId="77777777" w:rsidR="00AA54A3" w:rsidRDefault="00AA54A3">
      <w:pPr>
        <w:rPr>
          <w:rFonts w:ascii="Verdana" w:hAnsi="Verdana"/>
        </w:rPr>
      </w:pPr>
    </w:p>
    <w:p w14:paraId="3F613DAE" w14:textId="5FFDA9B3" w:rsidR="00D25604" w:rsidRDefault="00D25604">
      <w:pPr>
        <w:rPr>
          <w:rFonts w:ascii="Verdana" w:hAnsi="Verdana"/>
        </w:rPr>
      </w:pPr>
      <w:r w:rsidRPr="00AA54A3">
        <w:rPr>
          <w:rFonts w:ascii="Verdana" w:hAnsi="Verdana"/>
        </w:rPr>
        <w:t>Diese quadriert ergibt die Einheitsmatrix.</w:t>
      </w:r>
    </w:p>
    <w:p w14:paraId="04DE515E" w14:textId="77777777" w:rsidR="00AA54A3" w:rsidRDefault="00AA54A3">
      <w:pPr>
        <w:rPr>
          <w:rFonts w:ascii="Verdana" w:hAnsi="Verdana"/>
        </w:rPr>
      </w:pPr>
    </w:p>
    <w:p w14:paraId="5201DEEF" w14:textId="77777777" w:rsidR="00AA54A3" w:rsidRPr="00AA54A3" w:rsidRDefault="00AA54A3">
      <w:pPr>
        <w:rPr>
          <w:rFonts w:ascii="Verdana" w:hAnsi="Verdana"/>
        </w:rPr>
      </w:pPr>
    </w:p>
    <w:p w14:paraId="312153D1" w14:textId="2CD24F51" w:rsidR="00D25604" w:rsidRPr="00AA54A3" w:rsidRDefault="00D25604">
      <w:pPr>
        <w:rPr>
          <w:rFonts w:ascii="Verdana" w:hAnsi="Verdana"/>
        </w:rPr>
      </w:pPr>
    </w:p>
    <w:p w14:paraId="506113DE" w14:textId="23D079D9" w:rsidR="00D25604" w:rsidRPr="00AA54A3" w:rsidRDefault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</w:t>
      </w:r>
      <w:r w:rsidR="00067877" w:rsidRPr="00AA54A3">
        <w:rPr>
          <w:rFonts w:ascii="Verdana" w:hAnsi="Verdana"/>
        </w:rPr>
        <w:t>Für die untere Zahlen-</w:t>
      </w:r>
      <w:r w:rsidRPr="00AA54A3">
        <w:rPr>
          <w:rFonts w:ascii="Verdana" w:hAnsi="Verdana"/>
        </w:rPr>
        <w:t>Matrix</w:t>
      </w:r>
      <w:r w:rsidR="00067877" w:rsidRPr="00AA54A3">
        <w:rPr>
          <w:rFonts w:ascii="Verdana" w:hAnsi="Verdana"/>
        </w:rPr>
        <w:t xml:space="preserve"> nehmen wir</w:t>
      </w:r>
    </w:p>
    <w:p w14:paraId="57AF80F2" w14:textId="1B399DC3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</w:t>
      </w:r>
      <w:r w:rsidR="00AA54A3">
        <w:rPr>
          <w:rFonts w:ascii="Verdana" w:hAnsi="Verdana"/>
        </w:rPr>
        <w:t xml:space="preserve"> </w:t>
      </w:r>
      <w:r w:rsidRPr="00AA54A3">
        <w:rPr>
          <w:rFonts w:ascii="Verdana" w:hAnsi="Verdana"/>
        </w:rPr>
        <w:t xml:space="preserve"> (  0            1</w:t>
      </w:r>
    </w:p>
    <w:p w14:paraId="02F29750" w14:textId="1FE9DED4" w:rsidR="00D25604" w:rsidRPr="00AA54A3" w:rsidRDefault="00D25604" w:rsidP="00D25604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1            0  )</w:t>
      </w:r>
    </w:p>
    <w:p w14:paraId="365AE27C" w14:textId="6E797229" w:rsidR="00D25604" w:rsidRPr="00AA54A3" w:rsidRDefault="00212EC8">
      <w:pPr>
        <w:rPr>
          <w:rFonts w:ascii="Verdana" w:hAnsi="Verdana"/>
          <w:b/>
          <w:bCs/>
          <w:sz w:val="24"/>
          <w:szCs w:val="24"/>
        </w:rPr>
      </w:pPr>
      <w:r w:rsidRPr="00AA54A3">
        <w:rPr>
          <w:rFonts w:ascii="Verdana" w:hAnsi="Verdana"/>
          <w:b/>
          <w:bCs/>
          <w:sz w:val="24"/>
          <w:szCs w:val="24"/>
        </w:rPr>
        <w:t>eine Achsenspiegelung an der ersten Winkelhalbierenden, deren Wink</w:t>
      </w:r>
      <w:r w:rsidR="00067877" w:rsidRPr="00AA54A3">
        <w:rPr>
          <w:rFonts w:ascii="Verdana" w:hAnsi="Verdana"/>
          <w:b/>
          <w:bCs/>
          <w:sz w:val="24"/>
          <w:szCs w:val="24"/>
        </w:rPr>
        <w:t>el</w:t>
      </w:r>
      <w:r w:rsidRPr="00AA54A3">
        <w:rPr>
          <w:rFonts w:ascii="Verdana" w:hAnsi="Verdana"/>
          <w:b/>
          <w:bCs/>
          <w:sz w:val="24"/>
          <w:szCs w:val="24"/>
        </w:rPr>
        <w:t xml:space="preserve"> mit der x-Ache 45 Grad ist</w:t>
      </w:r>
    </w:p>
    <w:p w14:paraId="0753B39F" w14:textId="3A83A0CC" w:rsidR="00067877" w:rsidRPr="00AA54A3" w:rsidRDefault="00067877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(die Determinante ist </w:t>
      </w:r>
      <w:r w:rsidRPr="00AA54A3">
        <w:rPr>
          <w:rFonts w:ascii="Verdana" w:hAnsi="Verdana"/>
          <w:b/>
          <w:bCs/>
          <w:sz w:val="32"/>
          <w:szCs w:val="32"/>
        </w:rPr>
        <w:t>-</w:t>
      </w:r>
      <w:r w:rsidRPr="00AA54A3">
        <w:rPr>
          <w:rFonts w:ascii="Verdana" w:hAnsi="Verdana"/>
        </w:rPr>
        <w:t>1 und nicht plus Eins wie bei Drehungen) !</w:t>
      </w:r>
    </w:p>
    <w:p w14:paraId="4E0EBB1C" w14:textId="77777777" w:rsidR="00B8789A" w:rsidRDefault="00B8789A" w:rsidP="00212EC8">
      <w:pPr>
        <w:rPr>
          <w:rFonts w:ascii="Verdana" w:hAnsi="Verdana" w:cstheme="minorHAnsi"/>
        </w:rPr>
      </w:pPr>
    </w:p>
    <w:p w14:paraId="4B6C5A3A" w14:textId="79EE826E" w:rsidR="00212EC8" w:rsidRPr="00AA54A3" w:rsidRDefault="00212EC8" w:rsidP="00212EC8">
      <w:pPr>
        <w:rPr>
          <w:rFonts w:ascii="Verdana" w:hAnsi="Verdana"/>
        </w:rPr>
      </w:pPr>
      <w:r w:rsidRPr="00AA54A3">
        <w:rPr>
          <w:rFonts w:ascii="Verdana" w:hAnsi="Verdana" w:cstheme="minorHAnsi"/>
        </w:rPr>
        <w:t xml:space="preserve">Die Spiegel-Matrix für die </w:t>
      </w:r>
      <w:r w:rsidRPr="00B8789A">
        <w:rPr>
          <w:rFonts w:ascii="Verdana" w:hAnsi="Verdana" w:cstheme="minorHAnsi"/>
          <w:b/>
          <w:bCs/>
        </w:rPr>
        <w:t>Klappung um eine Achse</w:t>
      </w:r>
      <w:r w:rsidRPr="00AA54A3">
        <w:rPr>
          <w:rFonts w:ascii="Verdana" w:hAnsi="Verdana" w:cstheme="minorHAnsi"/>
        </w:rPr>
        <w:t>, die mit der x-Achse den Winkel Alpha einschließt:</w:t>
      </w:r>
    </w:p>
    <w:p w14:paraId="16CE43F5" w14:textId="7EB8B488" w:rsidR="00212EC8" w:rsidRPr="00AA54A3" w:rsidRDefault="00212EC8" w:rsidP="00212EC8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(  cos </w:t>
      </w:r>
      <w:r w:rsidRPr="00AA54A3">
        <w:rPr>
          <w:rFonts w:ascii="Verdana" w:hAnsi="Verdana" w:cstheme="minorHAnsi"/>
        </w:rPr>
        <w:t>α</w:t>
      </w:r>
      <w:r w:rsidRPr="00AA54A3">
        <w:rPr>
          <w:rFonts w:ascii="Verdana" w:hAnsi="Verdana"/>
        </w:rPr>
        <w:t xml:space="preserve">            sin </w:t>
      </w:r>
      <w:r w:rsidRPr="00AA54A3">
        <w:rPr>
          <w:rFonts w:ascii="Verdana" w:hAnsi="Verdana" w:cstheme="minorHAnsi"/>
        </w:rPr>
        <w:t>α</w:t>
      </w:r>
      <w:r w:rsidRPr="00AA54A3">
        <w:rPr>
          <w:rFonts w:ascii="Verdana" w:hAnsi="Verdana"/>
        </w:rPr>
        <w:t xml:space="preserve"> </w:t>
      </w:r>
    </w:p>
    <w:p w14:paraId="0211BC2A" w14:textId="6C031D37" w:rsidR="00212EC8" w:rsidRPr="00AA54A3" w:rsidRDefault="00212EC8" w:rsidP="00212EC8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sin </w:t>
      </w:r>
      <w:r w:rsidRPr="00AA54A3">
        <w:rPr>
          <w:rFonts w:ascii="Verdana" w:hAnsi="Verdana" w:cstheme="minorHAnsi"/>
        </w:rPr>
        <w:t>α</w:t>
      </w:r>
      <w:r w:rsidRPr="00AA54A3">
        <w:rPr>
          <w:rFonts w:ascii="Verdana" w:hAnsi="Verdana"/>
        </w:rPr>
        <w:t xml:space="preserve">           </w:t>
      </w:r>
      <w:r w:rsidR="00D87DBA" w:rsidRPr="00AA54A3">
        <w:rPr>
          <w:rFonts w:ascii="Verdana" w:hAnsi="Verdana"/>
          <w:b/>
          <w:bCs/>
          <w:sz w:val="32"/>
          <w:szCs w:val="32"/>
        </w:rPr>
        <w:t>-</w:t>
      </w:r>
      <w:r w:rsidR="00D87DBA" w:rsidRPr="00AA54A3">
        <w:rPr>
          <w:rFonts w:ascii="Verdana" w:hAnsi="Verdana"/>
        </w:rPr>
        <w:t xml:space="preserve"> </w:t>
      </w:r>
      <w:r w:rsidRPr="00AA54A3">
        <w:rPr>
          <w:rFonts w:ascii="Verdana" w:hAnsi="Verdana"/>
        </w:rPr>
        <w:t xml:space="preserve">cos </w:t>
      </w:r>
      <w:r w:rsidRPr="00AA54A3">
        <w:rPr>
          <w:rFonts w:ascii="Verdana" w:hAnsi="Verdana" w:cstheme="minorHAnsi"/>
        </w:rPr>
        <w:t>α</w:t>
      </w:r>
      <w:r w:rsidRPr="00AA54A3">
        <w:rPr>
          <w:rFonts w:ascii="Verdana" w:hAnsi="Verdana"/>
        </w:rPr>
        <w:t xml:space="preserve">  )</w:t>
      </w:r>
    </w:p>
    <w:p w14:paraId="5300341B" w14:textId="1B7AC5CE" w:rsidR="00D87DBA" w:rsidRPr="00AA54A3" w:rsidRDefault="00D87DBA" w:rsidP="00212EC8">
      <w:pPr>
        <w:rPr>
          <w:rFonts w:ascii="Verdana" w:hAnsi="Verdana"/>
        </w:rPr>
      </w:pPr>
      <w:r w:rsidRPr="00AA54A3">
        <w:rPr>
          <w:rFonts w:ascii="Verdana" w:hAnsi="Verdana"/>
        </w:rPr>
        <w:t>wobei Alpha der doppelte Winkel ist, den die Achse mit der x-Achse bildet.</w:t>
      </w:r>
    </w:p>
    <w:p w14:paraId="3E0DFB45" w14:textId="77777777" w:rsidR="00AA54A3" w:rsidRDefault="00AA54A3">
      <w:pPr>
        <w:rPr>
          <w:rFonts w:ascii="Verdana" w:hAnsi="Verdana"/>
        </w:rPr>
      </w:pPr>
    </w:p>
    <w:p w14:paraId="255EC282" w14:textId="77777777" w:rsidR="00B8789A" w:rsidRDefault="00B8789A">
      <w:pPr>
        <w:rPr>
          <w:rFonts w:ascii="Verdana" w:hAnsi="Verdana"/>
        </w:rPr>
      </w:pPr>
    </w:p>
    <w:p w14:paraId="0F806340" w14:textId="262CF279" w:rsidR="00212EC8" w:rsidRPr="00AA54A3" w:rsidRDefault="00212EC8">
      <w:pPr>
        <w:rPr>
          <w:rFonts w:ascii="Verdana" w:hAnsi="Verdana"/>
        </w:rPr>
      </w:pPr>
      <w:r w:rsidRPr="00AA54A3">
        <w:rPr>
          <w:rFonts w:ascii="Verdana" w:hAnsi="Verdana"/>
        </w:rPr>
        <w:t>Die Quadrierung ist zweimaliges Spiegeln an derselben Achse und liefert ebenfalls die</w:t>
      </w:r>
      <w:r w:rsidR="00067877" w:rsidRPr="00AA54A3">
        <w:rPr>
          <w:rFonts w:ascii="Verdana" w:hAnsi="Verdana"/>
        </w:rPr>
        <w:t xml:space="preserve">  </w:t>
      </w:r>
      <w:r w:rsidRPr="00AA54A3">
        <w:rPr>
          <w:rFonts w:ascii="Verdana" w:hAnsi="Verdana"/>
        </w:rPr>
        <w:t>Einheitsmatrix,</w:t>
      </w:r>
    </w:p>
    <w:p w14:paraId="0AD64472" w14:textId="23E5D01C" w:rsidR="00212EC8" w:rsidRPr="00AA54A3" w:rsidRDefault="00212EC8">
      <w:pPr>
        <w:rPr>
          <w:rFonts w:ascii="Verdana" w:hAnsi="Verdana" w:cstheme="minorHAnsi"/>
        </w:rPr>
      </w:pPr>
      <w:r w:rsidRPr="00AA54A3">
        <w:rPr>
          <w:rFonts w:ascii="Verdana" w:hAnsi="Verdana"/>
        </w:rPr>
        <w:t xml:space="preserve">denn </w:t>
      </w:r>
      <w:r w:rsidR="00D87DBA" w:rsidRPr="00AA54A3">
        <w:rPr>
          <w:rFonts w:ascii="Verdana" w:hAnsi="Verdana"/>
        </w:rPr>
        <w:t>cos</w:t>
      </w:r>
      <w:r w:rsidR="00D87DBA" w:rsidRPr="00AA54A3">
        <w:rPr>
          <w:rFonts w:ascii="Verdana" w:hAnsi="Verdana"/>
          <w:vertAlign w:val="superscript"/>
        </w:rPr>
        <w:t>2</w:t>
      </w:r>
      <w:r w:rsidR="00D87DBA" w:rsidRPr="00AA54A3">
        <w:rPr>
          <w:rFonts w:ascii="Verdana" w:hAnsi="Verdana"/>
        </w:rPr>
        <w:t xml:space="preserve"> </w:t>
      </w:r>
      <w:r w:rsidR="00D87DBA" w:rsidRPr="00AA54A3">
        <w:rPr>
          <w:rFonts w:ascii="Verdana" w:hAnsi="Verdana" w:cstheme="minorHAnsi"/>
        </w:rPr>
        <w:t xml:space="preserve">α + </w:t>
      </w:r>
      <w:r w:rsidR="00D87DBA" w:rsidRPr="00AA54A3">
        <w:rPr>
          <w:rFonts w:ascii="Verdana" w:hAnsi="Verdana"/>
        </w:rPr>
        <w:t>sin</w:t>
      </w:r>
      <w:r w:rsidR="00D87DBA" w:rsidRPr="00AA54A3">
        <w:rPr>
          <w:rFonts w:ascii="Verdana" w:hAnsi="Verdana"/>
          <w:vertAlign w:val="superscript"/>
        </w:rPr>
        <w:t>2</w:t>
      </w:r>
      <w:r w:rsidR="00D87DBA" w:rsidRPr="00AA54A3">
        <w:rPr>
          <w:rFonts w:ascii="Verdana" w:hAnsi="Verdana"/>
        </w:rPr>
        <w:t xml:space="preserve"> </w:t>
      </w:r>
      <w:r w:rsidR="00D87DBA" w:rsidRPr="00AA54A3">
        <w:rPr>
          <w:rFonts w:ascii="Verdana" w:hAnsi="Verdana" w:cstheme="minorHAnsi"/>
        </w:rPr>
        <w:t>α = .1</w:t>
      </w:r>
    </w:p>
    <w:p w14:paraId="131867CA" w14:textId="77777777" w:rsidR="00C57B6E" w:rsidRDefault="00C57B6E">
      <w:pPr>
        <w:rPr>
          <w:rFonts w:ascii="Verdana" w:hAnsi="Verdana" w:cstheme="minorHAnsi"/>
        </w:rPr>
      </w:pPr>
    </w:p>
    <w:p w14:paraId="48A5C38B" w14:textId="77777777" w:rsidR="00B8789A" w:rsidRPr="00AA54A3" w:rsidRDefault="00B8789A">
      <w:pPr>
        <w:rPr>
          <w:rFonts w:ascii="Verdana" w:hAnsi="Verdana" w:cstheme="minorHAnsi"/>
        </w:rPr>
      </w:pPr>
    </w:p>
    <w:p w14:paraId="28B903D1" w14:textId="5F3677E9" w:rsidR="00C57B6E" w:rsidRPr="00AA54A3" w:rsidRDefault="00C57B6E" w:rsidP="00C57B6E">
      <w:pPr>
        <w:rPr>
          <w:rFonts w:ascii="Verdana" w:hAnsi="Verdana"/>
        </w:rPr>
      </w:pPr>
      <w:r w:rsidRPr="00AA54A3">
        <w:rPr>
          <w:rFonts w:ascii="Verdana" w:hAnsi="Verdana"/>
        </w:rPr>
        <w:lastRenderedPageBreak/>
        <w:t xml:space="preserve">            </w:t>
      </w:r>
      <w:r w:rsidR="00B8789A">
        <w:rPr>
          <w:rFonts w:ascii="Verdana" w:hAnsi="Verdana"/>
        </w:rPr>
        <w:t xml:space="preserve">  </w:t>
      </w:r>
      <w:r w:rsidRPr="00AA54A3">
        <w:rPr>
          <w:rFonts w:ascii="Verdana" w:hAnsi="Verdana"/>
        </w:rPr>
        <w:t xml:space="preserve">  (  0          1   </w:t>
      </w:r>
      <w:r w:rsidR="00B8789A">
        <w:rPr>
          <w:rFonts w:ascii="Verdana" w:hAnsi="Verdana"/>
        </w:rPr>
        <w:t xml:space="preserve">   </w:t>
      </w:r>
      <w:r w:rsidRPr="00AA54A3">
        <w:rPr>
          <w:rFonts w:ascii="Verdana" w:hAnsi="Verdana"/>
        </w:rPr>
        <w:t xml:space="preserve">  mal      (  0            1      </w:t>
      </w:r>
      <w:r w:rsidR="00067877" w:rsidRPr="00AA54A3">
        <w:rPr>
          <w:rFonts w:ascii="Verdana" w:hAnsi="Verdana"/>
        </w:rPr>
        <w:t xml:space="preserve">   =  </w:t>
      </w:r>
      <w:r w:rsidR="00B8789A">
        <w:rPr>
          <w:rFonts w:ascii="Verdana" w:hAnsi="Verdana"/>
        </w:rPr>
        <w:t xml:space="preserve">  </w:t>
      </w:r>
      <w:r w:rsidR="00067877" w:rsidRPr="00AA54A3">
        <w:rPr>
          <w:rFonts w:ascii="Verdana" w:hAnsi="Verdana"/>
        </w:rPr>
        <w:t xml:space="preserve">   (1    0</w:t>
      </w:r>
    </w:p>
    <w:p w14:paraId="5CD43C3F" w14:textId="55B6CC9F" w:rsidR="00C57B6E" w:rsidRPr="00AA54A3" w:rsidRDefault="00C57B6E" w:rsidP="00C57B6E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1            0  )         </w:t>
      </w:r>
      <w:r w:rsidR="00067877" w:rsidRPr="00AA54A3">
        <w:rPr>
          <w:rFonts w:ascii="Verdana" w:hAnsi="Verdana"/>
        </w:rPr>
        <w:t xml:space="preserve"> </w:t>
      </w:r>
      <w:r w:rsidRPr="00AA54A3">
        <w:rPr>
          <w:rFonts w:ascii="Verdana" w:hAnsi="Verdana"/>
        </w:rPr>
        <w:t xml:space="preserve">   </w:t>
      </w:r>
      <w:r w:rsidR="00B8789A">
        <w:rPr>
          <w:rFonts w:ascii="Verdana" w:hAnsi="Verdana"/>
        </w:rPr>
        <w:t xml:space="preserve">  </w:t>
      </w:r>
      <w:r w:rsidRPr="00AA54A3">
        <w:rPr>
          <w:rFonts w:ascii="Verdana" w:hAnsi="Verdana"/>
        </w:rPr>
        <w:t xml:space="preserve">    1            </w:t>
      </w:r>
      <w:r w:rsidR="00067877" w:rsidRPr="00AA54A3">
        <w:rPr>
          <w:rFonts w:ascii="Verdana" w:hAnsi="Verdana"/>
        </w:rPr>
        <w:t>0</w:t>
      </w:r>
      <w:r w:rsidRPr="00AA54A3">
        <w:rPr>
          <w:rFonts w:ascii="Verdana" w:hAnsi="Verdana"/>
        </w:rPr>
        <w:t xml:space="preserve"> )   </w:t>
      </w:r>
      <w:r w:rsidR="00067877" w:rsidRPr="00AA54A3">
        <w:rPr>
          <w:rFonts w:ascii="Verdana" w:hAnsi="Verdana"/>
        </w:rPr>
        <w:t xml:space="preserve">               0    1)</w:t>
      </w:r>
    </w:p>
    <w:p w14:paraId="2E55B2CC" w14:textId="77777777" w:rsidR="00C57B6E" w:rsidRPr="00AA54A3" w:rsidRDefault="00C57B6E">
      <w:pPr>
        <w:rPr>
          <w:rFonts w:ascii="Verdana" w:hAnsi="Verdana"/>
        </w:rPr>
      </w:pPr>
    </w:p>
    <w:p w14:paraId="7E09A9EF" w14:textId="4F79CAEE" w:rsidR="00ED0EF6" w:rsidRPr="00AA54A3" w:rsidRDefault="005A62E5">
      <w:pPr>
        <w:rPr>
          <w:rFonts w:ascii="Verdana" w:hAnsi="Verdana"/>
        </w:rPr>
      </w:pPr>
      <w:r w:rsidRPr="00AA54A3">
        <w:rPr>
          <w:rFonts w:ascii="Verdana" w:hAnsi="Verdana"/>
          <w:noProof/>
        </w:rPr>
        <w:drawing>
          <wp:inline distT="0" distB="0" distL="0" distR="0" wp14:anchorId="0E6AF5F7" wp14:editId="4C5F51DA">
            <wp:extent cx="5760720" cy="3240405"/>
            <wp:effectExtent l="0" t="0" r="0" b="0"/>
            <wp:docPr id="13446859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59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96A5" w14:textId="77777777" w:rsidR="00B8789A" w:rsidRDefault="00B8789A">
      <w:pPr>
        <w:rPr>
          <w:rFonts w:ascii="Verdana" w:hAnsi="Verdana"/>
        </w:rPr>
      </w:pPr>
    </w:p>
    <w:p w14:paraId="06951A72" w14:textId="32B58E29" w:rsidR="000670AF" w:rsidRDefault="000670A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7A1B9A93" w14:textId="77777777" w:rsidR="00B8789A" w:rsidRDefault="00B8789A">
      <w:pPr>
        <w:rPr>
          <w:rFonts w:ascii="Verdana" w:hAnsi="Verdana"/>
        </w:rPr>
      </w:pPr>
    </w:p>
    <w:p w14:paraId="270A58C1" w14:textId="3499C5F7" w:rsidR="00B8789A" w:rsidRPr="000670AF" w:rsidRDefault="00B8789A">
      <w:pPr>
        <w:rPr>
          <w:rFonts w:ascii="Verdana" w:hAnsi="Verdana"/>
          <w:sz w:val="24"/>
          <w:szCs w:val="24"/>
        </w:rPr>
      </w:pPr>
      <w:r w:rsidRPr="000670AF">
        <w:rPr>
          <w:rFonts w:ascii="Verdana" w:hAnsi="Verdana"/>
          <w:sz w:val="24"/>
          <w:szCs w:val="24"/>
        </w:rPr>
        <w:t xml:space="preserve">Nehmen wir als zweites Beispiel die </w:t>
      </w:r>
      <w:r w:rsidRPr="000670AF">
        <w:rPr>
          <w:rFonts w:ascii="Verdana" w:hAnsi="Verdana"/>
          <w:b/>
          <w:bCs/>
          <w:sz w:val="24"/>
          <w:szCs w:val="24"/>
        </w:rPr>
        <w:t>Scherungen längs der x-Achse</w:t>
      </w:r>
    </w:p>
    <w:p w14:paraId="2D2177EB" w14:textId="77777777" w:rsidR="00B8789A" w:rsidRDefault="00B8789A">
      <w:pPr>
        <w:rPr>
          <w:rFonts w:ascii="Verdana" w:hAnsi="Verdana"/>
        </w:rPr>
      </w:pPr>
    </w:p>
    <w:p w14:paraId="2D1E7317" w14:textId="37292A7C" w:rsidR="000670AF" w:rsidRPr="00AA54A3" w:rsidRDefault="000670AF" w:rsidP="000670AF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</w:t>
      </w:r>
      <w:r>
        <w:rPr>
          <w:rFonts w:ascii="Verdana" w:hAnsi="Verdana"/>
          <w:b/>
          <w:bCs/>
          <w:sz w:val="32"/>
          <w:szCs w:val="32"/>
        </w:rPr>
        <w:t>(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>1</w:t>
      </w:r>
      <w:r>
        <w:rPr>
          <w:rFonts w:ascii="Verdana" w:hAnsi="Verdana"/>
        </w:rPr>
        <w:t xml:space="preserve">       </w:t>
      </w:r>
      <w:r w:rsidRPr="00AA54A3">
        <w:rPr>
          <w:rFonts w:ascii="Verdana" w:hAnsi="Verdana"/>
        </w:rPr>
        <w:t xml:space="preserve">   </w:t>
      </w:r>
      <w:r>
        <w:rPr>
          <w:rFonts w:ascii="Verdana" w:hAnsi="Verdana"/>
          <w:b/>
          <w:bCs/>
          <w:sz w:val="32"/>
          <w:szCs w:val="32"/>
        </w:rPr>
        <w:t>a</w:t>
      </w:r>
      <w:r w:rsidRPr="00AA54A3">
        <w:rPr>
          <w:rFonts w:ascii="Verdana" w:hAnsi="Verdana"/>
        </w:rPr>
        <w:t xml:space="preserve"> </w:t>
      </w:r>
    </w:p>
    <w:p w14:paraId="0431FEF8" w14:textId="61DE6086" w:rsidR="000670AF" w:rsidRPr="00AA54A3" w:rsidRDefault="000670AF" w:rsidP="000670AF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                                        </w:t>
      </w:r>
      <w:r>
        <w:rPr>
          <w:rFonts w:ascii="Verdana" w:hAnsi="Verdana"/>
          <w:b/>
          <w:bCs/>
          <w:sz w:val="32"/>
          <w:szCs w:val="32"/>
        </w:rPr>
        <w:t>0</w:t>
      </w:r>
      <w:r w:rsidRPr="00AA54A3">
        <w:rPr>
          <w:rFonts w:ascii="Verdana" w:hAnsi="Verdana"/>
        </w:rPr>
        <w:t xml:space="preserve">           </w:t>
      </w:r>
      <w:r>
        <w:rPr>
          <w:rFonts w:ascii="Verdana" w:hAnsi="Verdana"/>
          <w:b/>
          <w:bCs/>
          <w:sz w:val="32"/>
          <w:szCs w:val="32"/>
        </w:rPr>
        <w:t>1)</w:t>
      </w:r>
      <w:r w:rsidRPr="00AA54A3">
        <w:rPr>
          <w:rFonts w:ascii="Verdana" w:hAnsi="Verdana"/>
        </w:rPr>
        <w:t xml:space="preserve"> </w:t>
      </w:r>
    </w:p>
    <w:p w14:paraId="19ED6247" w14:textId="77777777" w:rsidR="00B8789A" w:rsidRDefault="00B8789A">
      <w:pPr>
        <w:rPr>
          <w:rFonts w:ascii="Verdana" w:hAnsi="Verdana"/>
        </w:rPr>
      </w:pPr>
    </w:p>
    <w:p w14:paraId="45F0CE31" w14:textId="5683FDC1" w:rsidR="000670AF" w:rsidRDefault="000670AF">
      <w:pPr>
        <w:rPr>
          <w:rFonts w:ascii="Verdana" w:hAnsi="Verdana"/>
        </w:rPr>
      </w:pPr>
      <w:r>
        <w:rPr>
          <w:rFonts w:ascii="Verdana" w:hAnsi="Verdana"/>
        </w:rPr>
        <w:t>Scherungen sind flächeninvariant (Dteterminante ist 1.</w:t>
      </w:r>
    </w:p>
    <w:p w14:paraId="64EE2539" w14:textId="77777777" w:rsidR="000670AF" w:rsidRDefault="000670AF">
      <w:pPr>
        <w:rPr>
          <w:rFonts w:ascii="Verdana" w:hAnsi="Verdana"/>
        </w:rPr>
      </w:pPr>
    </w:p>
    <w:p w14:paraId="27E96B31" w14:textId="08489E50" w:rsidR="00B8789A" w:rsidRDefault="000670AF">
      <w:pPr>
        <w:rPr>
          <w:rFonts w:ascii="Verdana" w:hAnsi="Verdana"/>
        </w:rPr>
      </w:pPr>
      <w:r>
        <w:rPr>
          <w:rFonts w:ascii="Verdana" w:hAnsi="Verdana"/>
        </w:rPr>
        <w:t>Das Produkt zweier solcher Scherungen ist wieder eine Scherung</w:t>
      </w:r>
    </w:p>
    <w:p w14:paraId="6DFCECA8" w14:textId="77777777" w:rsidR="00B8789A" w:rsidRDefault="00B8789A">
      <w:pPr>
        <w:rPr>
          <w:rFonts w:ascii="Verdana" w:hAnsi="Verdana"/>
        </w:rPr>
      </w:pPr>
    </w:p>
    <w:p w14:paraId="41F28BEE" w14:textId="77777777" w:rsidR="00B8789A" w:rsidRDefault="00B8789A">
      <w:pPr>
        <w:rPr>
          <w:rFonts w:ascii="Verdana" w:hAnsi="Verdana"/>
        </w:rPr>
      </w:pPr>
    </w:p>
    <w:p w14:paraId="3D98B2BA" w14:textId="66C20862" w:rsidR="000670AF" w:rsidRPr="00AA54A3" w:rsidRDefault="000670AF" w:rsidP="000670AF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 </w:t>
      </w:r>
      <w:r>
        <w:rPr>
          <w:rFonts w:ascii="Verdana" w:hAnsi="Verdana"/>
          <w:b/>
          <w:bCs/>
          <w:sz w:val="32"/>
          <w:szCs w:val="32"/>
        </w:rPr>
        <w:t>(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>1</w:t>
      </w:r>
      <w:r>
        <w:rPr>
          <w:rFonts w:ascii="Verdana" w:hAnsi="Verdana"/>
        </w:rPr>
        <w:t xml:space="preserve">       </w:t>
      </w:r>
      <w:r w:rsidRPr="00AA54A3">
        <w:rPr>
          <w:rFonts w:ascii="Verdana" w:hAnsi="Verdana"/>
        </w:rPr>
        <w:t xml:space="preserve">   </w:t>
      </w:r>
      <w:r>
        <w:rPr>
          <w:rFonts w:ascii="Verdana" w:hAnsi="Verdana"/>
          <w:b/>
          <w:bCs/>
          <w:sz w:val="32"/>
          <w:szCs w:val="32"/>
        </w:rPr>
        <w:t>a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mal     </w:t>
      </w:r>
      <w:r>
        <w:rPr>
          <w:rFonts w:ascii="Verdana" w:hAnsi="Verdana"/>
          <w:b/>
          <w:bCs/>
          <w:sz w:val="32"/>
          <w:szCs w:val="32"/>
        </w:rPr>
        <w:t>(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>1</w:t>
      </w:r>
      <w:r>
        <w:rPr>
          <w:rFonts w:ascii="Verdana" w:hAnsi="Verdana"/>
        </w:rPr>
        <w:t xml:space="preserve">       </w:t>
      </w:r>
      <w:r w:rsidRPr="00AA54A3">
        <w:rPr>
          <w:rFonts w:ascii="Verdana" w:hAnsi="Verdana"/>
        </w:rPr>
        <w:t xml:space="preserve">   </w:t>
      </w:r>
      <w:r>
        <w:rPr>
          <w:rFonts w:ascii="Verdana" w:hAnsi="Verdana"/>
          <w:b/>
          <w:bCs/>
          <w:sz w:val="32"/>
          <w:szCs w:val="32"/>
        </w:rPr>
        <w:t>b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    =  </w:t>
      </w:r>
      <w:r>
        <w:rPr>
          <w:rFonts w:ascii="Verdana" w:hAnsi="Verdana"/>
          <w:b/>
          <w:bCs/>
          <w:sz w:val="32"/>
          <w:szCs w:val="32"/>
        </w:rPr>
        <w:t>(</w:t>
      </w:r>
      <w:r w:rsidR="00715A74">
        <w:rPr>
          <w:rFonts w:ascii="Verdana" w:hAnsi="Verdana"/>
          <w:b/>
          <w:bCs/>
          <w:sz w:val="32"/>
          <w:szCs w:val="32"/>
        </w:rPr>
        <w:t xml:space="preserve">  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>1</w:t>
      </w:r>
      <w:r>
        <w:rPr>
          <w:rFonts w:ascii="Verdana" w:hAnsi="Verdana"/>
        </w:rPr>
        <w:t xml:space="preserve">       </w:t>
      </w:r>
      <w:r w:rsidRPr="00AA54A3">
        <w:rPr>
          <w:rFonts w:ascii="Verdana" w:hAnsi="Verdana"/>
        </w:rPr>
        <w:t xml:space="preserve">   </w:t>
      </w:r>
      <w:r>
        <w:rPr>
          <w:rFonts w:ascii="Verdana" w:hAnsi="Verdana"/>
          <w:b/>
          <w:bCs/>
          <w:sz w:val="32"/>
          <w:szCs w:val="32"/>
        </w:rPr>
        <w:t>a+b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</w:t>
      </w:r>
    </w:p>
    <w:p w14:paraId="403856F1" w14:textId="05BF4CA2" w:rsidR="000670AF" w:rsidRPr="00AA54A3" w:rsidRDefault="000670AF" w:rsidP="000670AF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  </w:t>
      </w:r>
      <w:r>
        <w:rPr>
          <w:rFonts w:ascii="Verdana" w:hAnsi="Verdana"/>
        </w:rPr>
        <w:t xml:space="preserve">  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>0</w:t>
      </w:r>
      <w:r w:rsidRPr="00AA54A3">
        <w:rPr>
          <w:rFonts w:ascii="Verdana" w:hAnsi="Verdana"/>
        </w:rPr>
        <w:t xml:space="preserve">           </w:t>
      </w:r>
      <w:r>
        <w:rPr>
          <w:rFonts w:ascii="Verdana" w:hAnsi="Verdana"/>
          <w:b/>
          <w:bCs/>
          <w:sz w:val="32"/>
          <w:szCs w:val="32"/>
        </w:rPr>
        <w:t>1)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  <w:r w:rsidRPr="00AA54A3">
        <w:rPr>
          <w:rFonts w:ascii="Verdana" w:hAnsi="Verdana"/>
        </w:rPr>
        <w:t xml:space="preserve">  </w:t>
      </w:r>
      <w:r>
        <w:rPr>
          <w:rFonts w:ascii="Verdana" w:hAnsi="Verdana"/>
        </w:rPr>
        <w:t xml:space="preserve">            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  <w:b/>
          <w:bCs/>
          <w:sz w:val="32"/>
          <w:szCs w:val="32"/>
        </w:rPr>
        <w:t>0</w:t>
      </w:r>
      <w:r w:rsidRPr="00AA54A3">
        <w:rPr>
          <w:rFonts w:ascii="Verdana" w:hAnsi="Verdana"/>
        </w:rPr>
        <w:t xml:space="preserve">           </w:t>
      </w:r>
      <w:r>
        <w:rPr>
          <w:rFonts w:ascii="Verdana" w:hAnsi="Verdana"/>
          <w:b/>
          <w:bCs/>
          <w:sz w:val="32"/>
          <w:szCs w:val="32"/>
        </w:rPr>
        <w:t>1)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               </w:t>
      </w:r>
      <w:r>
        <w:rPr>
          <w:rFonts w:ascii="Verdana" w:hAnsi="Verdana"/>
          <w:b/>
          <w:bCs/>
          <w:sz w:val="32"/>
          <w:szCs w:val="32"/>
        </w:rPr>
        <w:t>0</w:t>
      </w:r>
      <w:r w:rsidRPr="00AA54A3">
        <w:rPr>
          <w:rFonts w:ascii="Verdana" w:hAnsi="Verdana"/>
        </w:rPr>
        <w:t xml:space="preserve">           </w:t>
      </w:r>
      <w:r>
        <w:rPr>
          <w:rFonts w:ascii="Verdana" w:hAnsi="Verdana"/>
        </w:rPr>
        <w:t xml:space="preserve">   </w:t>
      </w:r>
      <w:r>
        <w:rPr>
          <w:rFonts w:ascii="Verdana" w:hAnsi="Verdana"/>
          <w:b/>
          <w:bCs/>
          <w:sz w:val="32"/>
          <w:szCs w:val="32"/>
        </w:rPr>
        <w:t>1</w:t>
      </w:r>
      <w:r w:rsidR="00715A74">
        <w:rPr>
          <w:rFonts w:ascii="Verdana" w:hAnsi="Verdana"/>
        </w:rPr>
        <w:t xml:space="preserve">       </w:t>
      </w:r>
      <w:r>
        <w:rPr>
          <w:rFonts w:ascii="Verdana" w:hAnsi="Verdana"/>
          <w:b/>
          <w:bCs/>
          <w:sz w:val="32"/>
          <w:szCs w:val="32"/>
        </w:rPr>
        <w:t>)</w:t>
      </w:r>
      <w:r w:rsidRPr="00AA54A3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 </w:t>
      </w:r>
    </w:p>
    <w:p w14:paraId="260D5207" w14:textId="4C6C3B3C" w:rsidR="000670AF" w:rsidRPr="00AA54A3" w:rsidRDefault="000670AF" w:rsidP="000670AF">
      <w:pPr>
        <w:rPr>
          <w:rFonts w:ascii="Verdana" w:hAnsi="Verdana"/>
        </w:rPr>
      </w:pPr>
    </w:p>
    <w:p w14:paraId="3B6CFD82" w14:textId="5DF6266D" w:rsidR="00B8789A" w:rsidRDefault="00715A74">
      <w:pPr>
        <w:rPr>
          <w:rFonts w:ascii="Verdana" w:hAnsi="Verdana"/>
        </w:rPr>
      </w:pPr>
      <w:r>
        <w:rPr>
          <w:rFonts w:ascii="Verdana" w:hAnsi="Verdana"/>
        </w:rPr>
        <w:t>In unserem 2. Beispiel nehmen wir für a=3  und b = 4</w:t>
      </w:r>
    </w:p>
    <w:p w14:paraId="24D92313" w14:textId="69FE8D02" w:rsidR="00B8789A" w:rsidRDefault="00270FA9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3F62EE3E" w14:textId="0CB65DD1" w:rsidR="00270FA9" w:rsidRDefault="00270FA9">
      <w:pPr>
        <w:rPr>
          <w:rFonts w:ascii="Verdana" w:hAnsi="Verdana"/>
        </w:rPr>
      </w:pPr>
      <w:r>
        <w:rPr>
          <w:rFonts w:ascii="Verdana" w:hAnsi="Verdana"/>
        </w:rPr>
        <w:t>Und darunter dasselbe für die entsprechenden Scherungen in y-Achsenrichtung</w:t>
      </w:r>
    </w:p>
    <w:p w14:paraId="1678A8A6" w14:textId="410ED0EA" w:rsidR="00270FA9" w:rsidRDefault="00270FA9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707174DA" wp14:editId="618EB42B">
            <wp:extent cx="5760720" cy="3240405"/>
            <wp:effectExtent l="0" t="0" r="0" b="0"/>
            <wp:docPr id="140821264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126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0FA7" w14:textId="77777777" w:rsidR="0017650D" w:rsidRDefault="0017650D">
      <w:pPr>
        <w:rPr>
          <w:rFonts w:ascii="Verdana" w:hAnsi="Verdana"/>
        </w:rPr>
      </w:pPr>
    </w:p>
    <w:p w14:paraId="615F5770" w14:textId="002A44F9" w:rsidR="00B0643F" w:rsidRDefault="00B0643F">
      <w:pPr>
        <w:rPr>
          <w:rFonts w:ascii="Verdana" w:hAnsi="Verdana"/>
        </w:rPr>
      </w:pPr>
      <w:r>
        <w:rPr>
          <w:noProof/>
        </w:rPr>
        <w:lastRenderedPageBreak/>
        <w:drawing>
          <wp:inline distT="0" distB="0" distL="0" distR="0" wp14:anchorId="5BA31BE9" wp14:editId="1B729A4E">
            <wp:extent cx="5760720" cy="3240405"/>
            <wp:effectExtent l="0" t="0" r="0" b="0"/>
            <wp:docPr id="174405113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511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 w:rsidR="0017650D">
        <w:rPr>
          <w:rFonts w:ascii="Verdana" w:hAnsi="Verdana"/>
        </w:rPr>
        <w:t>Scher</w:t>
      </w:r>
      <w:r>
        <w:rPr>
          <w:rFonts w:ascii="Verdana" w:hAnsi="Verdana"/>
        </w:rPr>
        <w:t>t</w:t>
      </w:r>
      <w:r w:rsidR="0017650D">
        <w:rPr>
          <w:rFonts w:ascii="Verdana" w:hAnsi="Verdana"/>
        </w:rPr>
        <w:t xml:space="preserve"> man </w:t>
      </w:r>
      <w:r w:rsidR="009B640C">
        <w:rPr>
          <w:rFonts w:ascii="Verdana" w:hAnsi="Verdana"/>
        </w:rPr>
        <w:t>nun</w:t>
      </w:r>
      <w:r w:rsidR="0017650D">
        <w:rPr>
          <w:rFonts w:ascii="Verdana" w:hAnsi="Verdana"/>
        </w:rPr>
        <w:t xml:space="preserve"> in verschiedene Richtungen hintereinander</w:t>
      </w:r>
      <w:r>
        <w:rPr>
          <w:rFonts w:ascii="Verdana" w:hAnsi="Verdana"/>
        </w:rPr>
        <w:t xml:space="preserve"> (etwa 3 in x-Richtung und 4 in y-Richtung)</w:t>
      </w:r>
      <w:r w:rsidR="0017650D">
        <w:rPr>
          <w:rFonts w:ascii="Verdana" w:hAnsi="Verdana"/>
        </w:rPr>
        <w:t xml:space="preserve">, dann bleibt der Flächeninhalt </w:t>
      </w:r>
      <w:r w:rsidR="009B640C">
        <w:rPr>
          <w:rFonts w:ascii="Verdana" w:hAnsi="Verdana"/>
        </w:rPr>
        <w:t xml:space="preserve">natürlich </w:t>
      </w:r>
      <w:r w:rsidR="0077388D">
        <w:rPr>
          <w:rFonts w:ascii="Verdana" w:hAnsi="Verdana"/>
        </w:rPr>
        <w:t xml:space="preserve">auch </w:t>
      </w:r>
      <w:r w:rsidR="0017650D">
        <w:rPr>
          <w:rFonts w:ascii="Verdana" w:hAnsi="Verdana"/>
        </w:rPr>
        <w:t>erhalten</w:t>
      </w:r>
      <w:r>
        <w:rPr>
          <w:rFonts w:ascii="Verdana" w:hAnsi="Verdana"/>
        </w:rPr>
        <w:t xml:space="preserve"> (</w:t>
      </w:r>
      <w:r w:rsidR="0077388D">
        <w:rPr>
          <w:rFonts w:ascii="Verdana" w:hAnsi="Verdana"/>
        </w:rPr>
        <w:t>Determinante ist 1</w:t>
      </w:r>
      <w:r>
        <w:rPr>
          <w:rFonts w:ascii="Verdana" w:hAnsi="Verdana"/>
        </w:rPr>
        <w:t>3</w:t>
      </w:r>
      <w:r w:rsidR="009B640C">
        <w:rPr>
          <w:rFonts w:ascii="Verdana" w:hAnsi="Verdana"/>
        </w:rPr>
        <w:t xml:space="preserve"> </w:t>
      </w:r>
      <w:r w:rsidR="0077388D">
        <w:rPr>
          <w:rFonts w:ascii="Verdana" w:hAnsi="Verdana"/>
        </w:rPr>
        <w:t>-3</w:t>
      </w:r>
      <w:r>
        <w:rPr>
          <w:rFonts w:ascii="Verdana" w:hAnsi="Verdana"/>
        </w:rPr>
        <w:t xml:space="preserve">*4 </w:t>
      </w:r>
      <w:r w:rsidR="0077388D">
        <w:rPr>
          <w:rFonts w:ascii="Verdana" w:hAnsi="Verdana"/>
        </w:rPr>
        <w:t>=</w:t>
      </w:r>
      <w:r>
        <w:rPr>
          <w:rFonts w:ascii="Verdana" w:hAnsi="Verdana"/>
        </w:rPr>
        <w:t xml:space="preserve"> 1!</w:t>
      </w:r>
      <w:r w:rsidR="0077388D">
        <w:rPr>
          <w:rFonts w:ascii="Verdana" w:hAnsi="Verdana"/>
        </w:rPr>
        <w:t>)</w:t>
      </w:r>
    </w:p>
    <w:p w14:paraId="17B240C5" w14:textId="77777777" w:rsidR="0077388D" w:rsidRDefault="00B0643F">
      <w:pPr>
        <w:rPr>
          <w:rFonts w:ascii="Verdana" w:hAnsi="Verdana"/>
        </w:rPr>
      </w:pPr>
      <w:r>
        <w:rPr>
          <w:noProof/>
        </w:rPr>
        <w:drawing>
          <wp:inline distT="0" distB="0" distL="0" distR="0" wp14:anchorId="07BC81D2" wp14:editId="65CD17E6">
            <wp:extent cx="5760720" cy="3240405"/>
            <wp:effectExtent l="0" t="0" r="0" b="0"/>
            <wp:docPr id="79076353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635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</w:p>
    <w:p w14:paraId="1AD69B27" w14:textId="1E898A79" w:rsidR="000670AF" w:rsidRDefault="0077388D">
      <w:pPr>
        <w:rPr>
          <w:rFonts w:ascii="Verdana" w:hAnsi="Verdana"/>
        </w:rPr>
      </w:pPr>
      <w:r>
        <w:rPr>
          <w:rFonts w:ascii="Verdana" w:hAnsi="Verdana"/>
        </w:rPr>
        <w:t>Man sieht hier, daß das Matrizenprodukt nicht kommutativ ist.</w:t>
      </w:r>
      <w:r w:rsidR="000670AF">
        <w:rPr>
          <w:rFonts w:ascii="Verdana" w:hAnsi="Verdana"/>
        </w:rPr>
        <w:br w:type="page"/>
      </w:r>
    </w:p>
    <w:p w14:paraId="500363F4" w14:textId="77777777" w:rsidR="00B8789A" w:rsidRDefault="00B8789A">
      <w:pPr>
        <w:rPr>
          <w:rFonts w:ascii="Verdana" w:hAnsi="Verdana"/>
        </w:rPr>
      </w:pPr>
    </w:p>
    <w:p w14:paraId="03F5B28B" w14:textId="4E56B168" w:rsidR="005A62E5" w:rsidRPr="00AA54A3" w:rsidRDefault="005A62E5">
      <w:pPr>
        <w:rPr>
          <w:rFonts w:ascii="Verdana" w:hAnsi="Verdana"/>
        </w:rPr>
      </w:pPr>
      <w:r w:rsidRPr="00AA54A3">
        <w:rPr>
          <w:rFonts w:ascii="Verdana" w:hAnsi="Verdana"/>
        </w:rPr>
        <w:t xml:space="preserve">Sie können sich gerne </w:t>
      </w:r>
      <w:r w:rsidR="00B8789A">
        <w:rPr>
          <w:rFonts w:ascii="Verdana" w:hAnsi="Verdana"/>
        </w:rPr>
        <w:t xml:space="preserve">auch </w:t>
      </w:r>
      <w:r w:rsidRPr="00AA54A3">
        <w:rPr>
          <w:rFonts w:ascii="Verdana" w:hAnsi="Verdana"/>
        </w:rPr>
        <w:t>mit anderen Beispielen davon überzeugen!</w:t>
      </w:r>
    </w:p>
    <w:p w14:paraId="12A0BD1F" w14:textId="77777777" w:rsidR="00EE0E0D" w:rsidRPr="00AA54A3" w:rsidRDefault="00EE0E0D">
      <w:pPr>
        <w:rPr>
          <w:rFonts w:ascii="Verdana" w:hAnsi="Verdana"/>
        </w:rPr>
      </w:pPr>
    </w:p>
    <w:p w14:paraId="524F00D0" w14:textId="77777777" w:rsidR="00EE0E0D" w:rsidRPr="00AA54A3" w:rsidRDefault="00EE0E0D">
      <w:pPr>
        <w:rPr>
          <w:rFonts w:ascii="Verdana" w:hAnsi="Verdana"/>
        </w:rPr>
      </w:pPr>
    </w:p>
    <w:sectPr w:rsidR="00EE0E0D" w:rsidRPr="00AA54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FC"/>
    <w:rsid w:val="000670AF"/>
    <w:rsid w:val="00067877"/>
    <w:rsid w:val="000F3656"/>
    <w:rsid w:val="0017650D"/>
    <w:rsid w:val="00212EC8"/>
    <w:rsid w:val="00270FA9"/>
    <w:rsid w:val="005A62E5"/>
    <w:rsid w:val="006C64A9"/>
    <w:rsid w:val="00715A74"/>
    <w:rsid w:val="0077388D"/>
    <w:rsid w:val="008610FC"/>
    <w:rsid w:val="009B640C"/>
    <w:rsid w:val="00AA54A3"/>
    <w:rsid w:val="00B0643F"/>
    <w:rsid w:val="00B8789A"/>
    <w:rsid w:val="00BB56E8"/>
    <w:rsid w:val="00C35702"/>
    <w:rsid w:val="00C57B6E"/>
    <w:rsid w:val="00D25604"/>
    <w:rsid w:val="00D4164B"/>
    <w:rsid w:val="00D738EF"/>
    <w:rsid w:val="00D87DBA"/>
    <w:rsid w:val="00E857FA"/>
    <w:rsid w:val="00ED0EF6"/>
    <w:rsid w:val="00EE0E0D"/>
    <w:rsid w:val="00EE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F7B37"/>
  <w15:chartTrackingRefBased/>
  <w15:docId w15:val="{8683AC18-14AD-4BCB-8DB4-A5C30A85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610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610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610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610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610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610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610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610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610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610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610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610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10F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10F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10F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10F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10F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10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610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61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610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610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610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610F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610F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610F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610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610F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610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241F0-5D1D-41AF-B72D-89EC26A29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505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2026-05-17T05:15:00Z</dcterms:created>
  <dcterms:modified xsi:type="dcterms:W3CDTF">2026-05-17T14:23:00Z</dcterms:modified>
</cp:coreProperties>
</file>